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231B75">
        <w:rPr>
          <w:rFonts w:ascii="Arial" w:hAnsi="Arial" w:cs="Arial"/>
          <w:b/>
          <w:sz w:val="18"/>
          <w:szCs w:val="18"/>
        </w:rPr>
        <w:t>RGKiOŚ.271.55.2020</w:t>
      </w:r>
      <w:r w:rsidR="00E46AAD" w:rsidRPr="00E46AAD">
        <w:rPr>
          <w:rFonts w:ascii="Arial" w:hAnsi="Arial" w:cs="Arial"/>
          <w:b/>
          <w:sz w:val="18"/>
          <w:szCs w:val="18"/>
        </w:rPr>
        <w:t>.EN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10BD3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A32D0" w:rsidTr="001A6ACC">
        <w:trPr>
          <w:trHeight w:val="929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B" w:rsidRDefault="00231B75" w:rsidP="00E46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B75">
              <w:rPr>
                <w:rFonts w:ascii="Arial" w:hAnsi="Arial" w:cs="Arial"/>
                <w:b/>
                <w:sz w:val="18"/>
                <w:szCs w:val="18"/>
              </w:rPr>
              <w:t>Wykonanie okresowej rocznej oraz 5-cio letniej kontroli stanu technicznego obiektów budowlanych zgodnie z Ustawą Prawo Budowlane z dnia 07 lipca 1994r</w:t>
            </w:r>
            <w:r w:rsidR="00E46A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5E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0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219F3" w:rsidRDefault="002219F3" w:rsidP="002219F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8862CE" w:rsidRDefault="009471A6" w:rsidP="008862C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8862CE" w:rsidSect="002219F3">
      <w:footerReference w:type="default" r:id="rId7"/>
      <w:pgSz w:w="11906" w:h="16838"/>
      <w:pgMar w:top="993" w:right="1417" w:bottom="1134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260600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983854186"/>
          <w:docPartObj>
            <w:docPartGallery w:val="Page Numbers (Top of Page)"/>
            <w:docPartUnique/>
          </w:docPartObj>
        </w:sdtPr>
        <w:sdtEndPr/>
        <w:sdtContent>
          <w:p w:rsidR="00A54EB2" w:rsidRPr="00A54EB2" w:rsidRDefault="00A54EB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EB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1B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4EB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1B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4EB2" w:rsidRDefault="00A54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05E8A"/>
    <w:rsid w:val="00030CB5"/>
    <w:rsid w:val="00110BD3"/>
    <w:rsid w:val="001A36A1"/>
    <w:rsid w:val="001A6ACC"/>
    <w:rsid w:val="00205661"/>
    <w:rsid w:val="002219F3"/>
    <w:rsid w:val="00225554"/>
    <w:rsid w:val="00231B75"/>
    <w:rsid w:val="002B6118"/>
    <w:rsid w:val="00301899"/>
    <w:rsid w:val="00310571"/>
    <w:rsid w:val="00396A34"/>
    <w:rsid w:val="004676BD"/>
    <w:rsid w:val="00470CD9"/>
    <w:rsid w:val="004C6634"/>
    <w:rsid w:val="005008DB"/>
    <w:rsid w:val="005A32D0"/>
    <w:rsid w:val="005B3343"/>
    <w:rsid w:val="006476E4"/>
    <w:rsid w:val="0068137B"/>
    <w:rsid w:val="006B02CB"/>
    <w:rsid w:val="006F71C8"/>
    <w:rsid w:val="007A4ADD"/>
    <w:rsid w:val="007C3E49"/>
    <w:rsid w:val="008862CE"/>
    <w:rsid w:val="008E4123"/>
    <w:rsid w:val="008E7106"/>
    <w:rsid w:val="009471A6"/>
    <w:rsid w:val="00966C6E"/>
    <w:rsid w:val="009B5A8B"/>
    <w:rsid w:val="009C47B3"/>
    <w:rsid w:val="009E0CC0"/>
    <w:rsid w:val="00A16EF2"/>
    <w:rsid w:val="00A54E57"/>
    <w:rsid w:val="00A54EB2"/>
    <w:rsid w:val="00AC1140"/>
    <w:rsid w:val="00AC5957"/>
    <w:rsid w:val="00AF4E32"/>
    <w:rsid w:val="00AF571B"/>
    <w:rsid w:val="00B34CF1"/>
    <w:rsid w:val="00BB10CA"/>
    <w:rsid w:val="00BE5E46"/>
    <w:rsid w:val="00C71AB8"/>
    <w:rsid w:val="00C8172E"/>
    <w:rsid w:val="00D71E4A"/>
    <w:rsid w:val="00D91577"/>
    <w:rsid w:val="00DF782F"/>
    <w:rsid w:val="00E07EA2"/>
    <w:rsid w:val="00E35BF0"/>
    <w:rsid w:val="00E3699F"/>
    <w:rsid w:val="00E46AAD"/>
    <w:rsid w:val="00F218F3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1E262B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25</cp:revision>
  <cp:lastPrinted>2019-12-02T07:08:00Z</cp:lastPrinted>
  <dcterms:created xsi:type="dcterms:W3CDTF">2018-02-01T08:03:00Z</dcterms:created>
  <dcterms:modified xsi:type="dcterms:W3CDTF">2020-10-16T12:09:00Z</dcterms:modified>
</cp:coreProperties>
</file>